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14D" w:rsidRDefault="0075014D" w:rsidP="0075014D">
      <w:pPr>
        <w:jc w:val="center"/>
        <w:rPr>
          <w:rFonts w:ascii="HGP創英ﾌﾟﾚｾﾞﾝｽEB" w:eastAsia="HGP創英ﾌﾟﾚｾﾞﾝｽEB" w:hint="eastAsia"/>
          <w:sz w:val="48"/>
          <w:szCs w:val="48"/>
        </w:rPr>
      </w:pPr>
      <w:r w:rsidRPr="0075014D">
        <w:rPr>
          <w:rFonts w:ascii="HGP創英ﾌﾟﾚｾﾞﾝｽEB" w:eastAsia="HGP創英ﾌﾟﾚｾﾞﾝｽEB" w:hint="eastAsia"/>
          <w:sz w:val="72"/>
          <w:szCs w:val="72"/>
        </w:rPr>
        <w:t>『立川談志 鬼不動』</w:t>
      </w:r>
    </w:p>
    <w:p w:rsidR="0075014D" w:rsidRDefault="0075014D" w:rsidP="0075014D">
      <w:pPr>
        <w:jc w:val="left"/>
        <w:rPr>
          <w:rFonts w:ascii="HGP創英ﾌﾟﾚｾﾞﾝｽEB" w:eastAsia="HGP創英ﾌﾟﾚｾﾞﾝｽEB" w:hint="eastAsia"/>
          <w:sz w:val="48"/>
          <w:szCs w:val="48"/>
        </w:rPr>
      </w:pPr>
    </w:p>
    <w:p w:rsidR="0075014D" w:rsidRPr="00334B04" w:rsidRDefault="0075014D" w:rsidP="0075014D">
      <w:pPr>
        <w:jc w:val="left"/>
        <w:rPr>
          <w:rFonts w:ascii="HGP創英ﾌﾟﾚｾﾞﾝｽEB" w:eastAsia="HGP創英ﾌﾟﾚｾﾞﾝｽEB" w:hint="eastAsia"/>
          <w:sz w:val="44"/>
          <w:szCs w:val="44"/>
        </w:rPr>
      </w:pPr>
      <w:r w:rsidRPr="00334B04">
        <w:rPr>
          <w:rFonts w:ascii="HGP創英ﾌﾟﾚｾﾞﾝｽEB" w:eastAsia="HGP創英ﾌﾟﾚｾﾞﾝｽEB" w:hint="eastAsia"/>
          <w:sz w:val="44"/>
          <w:szCs w:val="44"/>
        </w:rPr>
        <w:t>立川談志没後三年</w:t>
      </w:r>
    </w:p>
    <w:p w:rsidR="0075014D" w:rsidRPr="00334B04" w:rsidRDefault="002920EC" w:rsidP="0075014D">
      <w:pPr>
        <w:jc w:val="left"/>
        <w:rPr>
          <w:rFonts w:ascii="HGP創英ﾌﾟﾚｾﾞﾝｽEB" w:eastAsia="HGP創英ﾌﾟﾚｾﾞﾝｽEB"/>
          <w:sz w:val="44"/>
          <w:szCs w:val="44"/>
        </w:rPr>
      </w:pPr>
      <w:r w:rsidRPr="00334B04">
        <w:rPr>
          <w:rFonts w:ascii="HGP創英ﾌﾟﾚｾﾞﾝｽEB" w:eastAsia="HGP創英ﾌﾟﾚｾﾞﾝｽEB" w:hint="eastAsia"/>
          <w:sz w:val="44"/>
          <w:szCs w:val="44"/>
        </w:rPr>
        <w:t>天国の談志が</w:t>
      </w:r>
      <w:r w:rsidR="0075014D" w:rsidRPr="00334B04">
        <w:rPr>
          <w:rFonts w:ascii="HGP創英ﾌﾟﾚｾﾞﾝｽEB" w:eastAsia="HGP創英ﾌﾟﾚｾﾞﾝｽEB" w:hint="eastAsia"/>
          <w:sz w:val="44"/>
          <w:szCs w:val="44"/>
        </w:rPr>
        <w:t>世に問う感動と笑いと涙の大傑作</w:t>
      </w:r>
    </w:p>
    <w:p w:rsidR="00632DCD" w:rsidRDefault="002920EC" w:rsidP="00EB19F9">
      <w:pPr>
        <w:rPr>
          <w:rFonts w:ascii="HGP創英ﾌﾟﾚｾﾞﾝｽEB" w:eastAsia="HGP創英ﾌﾟﾚｾﾞﾝｽEB"/>
          <w:sz w:val="32"/>
          <w:szCs w:val="32"/>
        </w:rPr>
      </w:pPr>
      <w:r>
        <w:rPr>
          <w:rFonts w:ascii="HGP創英ﾌﾟﾚｾﾞﾝｽEB" w:eastAsia="HGP創英ﾌﾟﾚｾﾞﾝｽE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31B8CF" wp14:editId="668BA880">
            <wp:simplePos x="0" y="0"/>
            <wp:positionH relativeFrom="column">
              <wp:posOffset>53340</wp:posOffset>
            </wp:positionH>
            <wp:positionV relativeFrom="paragraph">
              <wp:posOffset>426720</wp:posOffset>
            </wp:positionV>
            <wp:extent cx="3599815" cy="5212080"/>
            <wp:effectExtent l="19050" t="19050" r="19685" b="26670"/>
            <wp:wrapSquare wrapText="bothSides"/>
            <wp:docPr id="2" name="図 2" descr="C:\Users\Owner\Desktop\__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__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212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2920EC" w:rsidRPr="00334B04" w:rsidRDefault="002920EC" w:rsidP="002920EC">
      <w:pPr>
        <w:jc w:val="right"/>
        <w:rPr>
          <w:rFonts w:ascii="HGP創英ﾌﾟﾚｾﾞﾝｽEB" w:eastAsia="HGP創英ﾌﾟﾚｾﾞﾝｽEB" w:hint="eastAsia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談志</w:t>
      </w:r>
      <w:r w:rsidRPr="00334B04">
        <w:rPr>
          <w:rFonts w:ascii="HGP創英ﾌﾟﾚｾﾞﾝｽEB" w:eastAsia="HGP創英ﾌﾟﾚｾﾞﾝｽEB" w:hint="eastAsia"/>
          <w:sz w:val="28"/>
          <w:szCs w:val="28"/>
        </w:rPr>
        <w:t>は</w:t>
      </w:r>
      <w:r w:rsidRPr="00334B04">
        <w:rPr>
          <w:rFonts w:ascii="HGP創英ﾌﾟﾚｾﾞﾝｽEB" w:eastAsia="HGP創英ﾌﾟﾚｾﾞﾝｽEB" w:hint="eastAsia"/>
          <w:sz w:val="28"/>
          <w:szCs w:val="28"/>
        </w:rPr>
        <w:t>極彩色の雲に乗って、</w:t>
      </w:r>
    </w:p>
    <w:p w:rsidR="002920EC" w:rsidRPr="00334B04" w:rsidRDefault="002920EC" w:rsidP="002920EC">
      <w:pPr>
        <w:jc w:val="right"/>
        <w:rPr>
          <w:rFonts w:ascii="HGP創英ﾌﾟﾚｾﾞﾝｽEB" w:eastAsia="HGP創英ﾌﾟﾚｾﾞﾝｽEB" w:hint="eastAsia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今日も下界を覗く。</w:t>
      </w:r>
    </w:p>
    <w:p w:rsidR="002920EC" w:rsidRPr="00334B04" w:rsidRDefault="002920EC" w:rsidP="002920EC">
      <w:pPr>
        <w:jc w:val="right"/>
        <w:rPr>
          <w:rFonts w:ascii="HGP創英ﾌﾟﾚｾﾞﾝｽEB" w:eastAsia="HGP創英ﾌﾟﾚｾﾞﾝｽEB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隣には志ん生と三平がいた。</w:t>
      </w:r>
    </w:p>
    <w:p w:rsidR="008E28BD" w:rsidRPr="00334B04" w:rsidRDefault="002920EC" w:rsidP="002920EC">
      <w:pPr>
        <w:jc w:val="right"/>
        <w:rPr>
          <w:rFonts w:ascii="HGP創英ﾌﾟﾚｾﾞﾝｽEB" w:eastAsia="HGP創英ﾌﾟﾚｾﾞﾝｽEB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談志が</w:t>
      </w:r>
      <w:r w:rsidR="008E28BD" w:rsidRPr="00334B04">
        <w:rPr>
          <w:rFonts w:ascii="HGP創英ﾌﾟﾚｾﾞﾝｽEB" w:eastAsia="HGP創英ﾌﾟﾚｾﾞﾝｽEB" w:hint="eastAsia"/>
          <w:sz w:val="28"/>
          <w:szCs w:val="28"/>
        </w:rPr>
        <w:t>ネタ下ろしをする</w:t>
      </w:r>
      <w:r w:rsidRPr="00334B04">
        <w:rPr>
          <w:rFonts w:ascii="HGP創英ﾌﾟﾚｾﾞﾝｽEB" w:eastAsia="HGP創英ﾌﾟﾚｾﾞﾝｽEB" w:hint="eastAsia"/>
          <w:sz w:val="28"/>
          <w:szCs w:val="28"/>
        </w:rPr>
        <w:t>のは、</w:t>
      </w:r>
    </w:p>
    <w:p w:rsidR="00EB19F9" w:rsidRPr="00334B04" w:rsidRDefault="00EB19F9" w:rsidP="002920EC">
      <w:pPr>
        <w:jc w:val="right"/>
        <w:rPr>
          <w:rFonts w:ascii="HGP創英ﾌﾟﾚｾﾞﾝｽEB" w:eastAsia="HGP創英ﾌﾟﾚｾﾞﾝｽEB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一度だけ新宿嬉笑亭で演じられた</w:t>
      </w:r>
    </w:p>
    <w:p w:rsidR="002920EC" w:rsidRPr="00334B04" w:rsidRDefault="007C62E2" w:rsidP="002920EC">
      <w:pPr>
        <w:jc w:val="right"/>
        <w:rPr>
          <w:rFonts w:ascii="HGP創英ﾌﾟﾚｾﾞﾝｽEB" w:eastAsia="HGP創英ﾌﾟﾚｾﾞﾝｽEB" w:hint="eastAsia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「鬼不動」</w:t>
      </w:r>
      <w:r w:rsidR="002920EC" w:rsidRPr="00334B04">
        <w:rPr>
          <w:rFonts w:ascii="HGP創英ﾌﾟﾚｾﾞﾝｽEB" w:eastAsia="HGP創英ﾌﾟﾚｾﾞﾝｽEB" w:hint="eastAsia"/>
          <w:sz w:val="28"/>
          <w:szCs w:val="28"/>
        </w:rPr>
        <w:t>である。</w:t>
      </w:r>
    </w:p>
    <w:p w:rsidR="00D94647" w:rsidRDefault="00D94647" w:rsidP="002920EC">
      <w:pPr>
        <w:rPr>
          <w:rFonts w:ascii="HGP創英ﾌﾟﾚｾﾞﾝｽEB" w:eastAsia="HGP創英ﾌﾟﾚｾﾞﾝｽEB" w:hint="eastAsia"/>
          <w:sz w:val="28"/>
          <w:szCs w:val="28"/>
        </w:rPr>
      </w:pPr>
    </w:p>
    <w:p w:rsidR="00334B04" w:rsidRPr="00334B04" w:rsidRDefault="002920EC" w:rsidP="002920EC">
      <w:pPr>
        <w:rPr>
          <w:rFonts w:ascii="HGP創英ﾌﾟﾚｾﾞﾝｽEB" w:eastAsia="HGP創英ﾌﾟﾚｾﾞﾝｽEB" w:hint="eastAsia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「ひとりだったら恐いけど、ふたりなら大丈夫だと</w:t>
      </w:r>
      <w:r w:rsidR="00334B04" w:rsidRPr="00334B04">
        <w:rPr>
          <w:rFonts w:ascii="HGP創英ﾌﾟﾚｾﾞﾝｽEB" w:eastAsia="HGP創英ﾌﾟﾚｾﾞﾝｽEB" w:hint="eastAsia"/>
          <w:sz w:val="28"/>
          <w:szCs w:val="28"/>
        </w:rPr>
        <w:t>思</w:t>
      </w:r>
      <w:r w:rsidRPr="00334B04">
        <w:rPr>
          <w:rFonts w:ascii="HGP創英ﾌﾟﾚｾﾞﾝｽEB" w:eastAsia="HGP創英ﾌﾟﾚｾﾞﾝｽEB" w:hint="eastAsia"/>
          <w:sz w:val="28"/>
          <w:szCs w:val="28"/>
        </w:rPr>
        <w:t>ったん</w:t>
      </w:r>
      <w:r w:rsidR="00334B04" w:rsidRPr="00334B04">
        <w:rPr>
          <w:rFonts w:ascii="HGP創英ﾌﾟﾚｾﾞﾝｽEB" w:eastAsia="HGP創英ﾌﾟﾚｾﾞﾝｽEB" w:hint="eastAsia"/>
          <w:sz w:val="28"/>
          <w:szCs w:val="28"/>
        </w:rPr>
        <w:t>だよ。それが男と女なんだ。かけがえのない男と女だ」</w:t>
      </w:r>
    </w:p>
    <w:p w:rsidR="00334B04" w:rsidRPr="00334B04" w:rsidRDefault="00334B04" w:rsidP="002920EC">
      <w:pPr>
        <w:rPr>
          <w:rFonts w:ascii="HGP創英ﾌﾟﾚｾﾞﾝｽEB" w:eastAsia="HGP創英ﾌﾟﾚｾﾞﾝｽEB" w:hint="eastAsia"/>
          <w:sz w:val="28"/>
          <w:szCs w:val="28"/>
        </w:rPr>
      </w:pPr>
      <w:r w:rsidRPr="00334B04">
        <w:rPr>
          <w:rFonts w:ascii="HGP創英ﾌﾟﾚｾﾞﾝｽEB" w:eastAsia="HGP創英ﾌﾟﾚｾﾞﾝｽEB" w:hint="eastAsia"/>
          <w:sz w:val="28"/>
          <w:szCs w:val="28"/>
        </w:rPr>
        <w:t>最後にそう言って、談志は静かに消えていった。</w:t>
      </w:r>
    </w:p>
    <w:p w:rsidR="00334B04" w:rsidRDefault="002920EC">
      <w:pPr>
        <w:rPr>
          <w:rFonts w:ascii="HGP創英ﾌﾟﾚｾﾞﾝｽEB" w:eastAsia="HGP創英ﾌﾟﾚｾﾞﾝｽEB" w:hint="eastAsia"/>
          <w:sz w:val="40"/>
          <w:szCs w:val="40"/>
        </w:rPr>
      </w:pPr>
      <w:r w:rsidRPr="00334B04">
        <w:rPr>
          <w:rFonts w:ascii="HGP創英ﾌﾟﾚｾﾞﾝｽEB" w:eastAsia="HGP創英ﾌﾟﾚｾﾞﾝｽEB" w:hint="eastAsia"/>
          <w:sz w:val="40"/>
          <w:szCs w:val="40"/>
        </w:rPr>
        <w:t>これは、</w:t>
      </w:r>
      <w:r w:rsidRPr="00334B04">
        <w:rPr>
          <w:rFonts w:ascii="HGP創英ﾌﾟﾚｾﾞﾝｽEB" w:eastAsia="HGP創英ﾌﾟﾚｾﾞﾝｽEB" w:hint="eastAsia"/>
          <w:sz w:val="40"/>
          <w:szCs w:val="40"/>
        </w:rPr>
        <w:t>常識を超えた落語だった。</w:t>
      </w:r>
      <w:bookmarkStart w:id="0" w:name="_GoBack"/>
      <w:bookmarkEnd w:id="0"/>
    </w:p>
    <w:p w:rsidR="00EB19F9" w:rsidRPr="00334B04" w:rsidRDefault="00EB19F9">
      <w:pPr>
        <w:rPr>
          <w:rFonts w:ascii="HGP創英ﾌﾟﾚｾﾞﾝｽEB" w:eastAsia="HGP創英ﾌﾟﾚｾﾞﾝｽEB"/>
          <w:sz w:val="40"/>
          <w:szCs w:val="40"/>
        </w:rPr>
      </w:pPr>
      <w:r w:rsidRPr="00334B04">
        <w:rPr>
          <w:rFonts w:ascii="HGP創英ﾌﾟﾚｾﾞﾝｽEB" w:eastAsia="HGP創英ﾌﾟﾚｾﾞﾝｽEB" w:hint="eastAsia"/>
          <w:sz w:val="40"/>
          <w:szCs w:val="40"/>
        </w:rPr>
        <w:t>落語という物差しで量れる作品ではなかった。</w:t>
      </w:r>
    </w:p>
    <w:p w:rsidR="00EB19F9" w:rsidRPr="002920EC" w:rsidRDefault="002920EC" w:rsidP="002920EC">
      <w:pPr>
        <w:jc w:val="right"/>
        <w:rPr>
          <w:rFonts w:ascii="HGP創英ﾌﾟﾚｾﾞﾝｽEB" w:eastAsia="HGP創英ﾌﾟﾚｾﾞﾝｽEB"/>
          <w:sz w:val="32"/>
          <w:szCs w:val="32"/>
        </w:rPr>
      </w:pPr>
      <w:r w:rsidRPr="002920EC">
        <w:rPr>
          <w:rFonts w:ascii="HGP創英ﾌﾟﾚｾﾞﾝｽEB" w:eastAsia="HGP創英ﾌﾟﾚｾﾞﾝｽEB" w:hint="eastAsia"/>
          <w:sz w:val="32"/>
          <w:szCs w:val="32"/>
        </w:rPr>
        <w:t>平成２６年１０月２２日</w:t>
      </w:r>
      <w:r>
        <w:rPr>
          <w:rFonts w:ascii="HGP創英ﾌﾟﾚｾﾞﾝｽEB" w:eastAsia="HGP創英ﾌﾟﾚｾﾞﾝｽEB" w:hint="eastAsia"/>
          <w:sz w:val="32"/>
          <w:szCs w:val="32"/>
        </w:rPr>
        <w:t xml:space="preserve">　</w:t>
      </w:r>
      <w:r w:rsidRPr="002920EC">
        <w:rPr>
          <w:rFonts w:ascii="HGP創英ﾌﾟﾚｾﾞﾝｽEB" w:eastAsia="HGP創英ﾌﾟﾚｾﾞﾝｽEB" w:hint="eastAsia"/>
          <w:sz w:val="32"/>
          <w:szCs w:val="32"/>
        </w:rPr>
        <w:t>河出書房新社刊</w:t>
      </w:r>
    </w:p>
    <w:p w:rsidR="008E28BD" w:rsidRPr="00FE20D0" w:rsidRDefault="002920EC" w:rsidP="002920EC">
      <w:pPr>
        <w:ind w:right="80"/>
        <w:jc w:val="right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 xml:space="preserve">　</w:t>
      </w:r>
      <w:r w:rsidR="0087606E" w:rsidRPr="00FE20D0">
        <w:rPr>
          <w:rFonts w:ascii="HGP創英ﾌﾟﾚｾﾞﾝｽEB" w:eastAsia="HGP創英ﾌﾟﾚｾﾞﾝｽEB" w:hint="eastAsia"/>
          <w:sz w:val="28"/>
          <w:szCs w:val="28"/>
        </w:rPr>
        <w:t>１８００円（税込１９４４円）</w:t>
      </w:r>
    </w:p>
    <w:sectPr w:rsidR="008E28BD" w:rsidRPr="00FE20D0" w:rsidSect="00924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8A" w:rsidRDefault="00A87A8A" w:rsidP="008E28BD">
      <w:r>
        <w:separator/>
      </w:r>
    </w:p>
  </w:endnote>
  <w:endnote w:type="continuationSeparator" w:id="0">
    <w:p w:rsidR="00A87A8A" w:rsidRDefault="00A87A8A" w:rsidP="008E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8A" w:rsidRDefault="00A87A8A" w:rsidP="008E28BD">
      <w:r>
        <w:separator/>
      </w:r>
    </w:p>
  </w:footnote>
  <w:footnote w:type="continuationSeparator" w:id="0">
    <w:p w:rsidR="00A87A8A" w:rsidRDefault="00A87A8A" w:rsidP="008E2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1C3"/>
    <w:rsid w:val="00176979"/>
    <w:rsid w:val="001F66D9"/>
    <w:rsid w:val="002920EC"/>
    <w:rsid w:val="00334B04"/>
    <w:rsid w:val="00435C33"/>
    <w:rsid w:val="0049767F"/>
    <w:rsid w:val="006201C3"/>
    <w:rsid w:val="00632DCD"/>
    <w:rsid w:val="0075014D"/>
    <w:rsid w:val="007C62E2"/>
    <w:rsid w:val="0087606E"/>
    <w:rsid w:val="00883ADE"/>
    <w:rsid w:val="008B16CF"/>
    <w:rsid w:val="008E28BD"/>
    <w:rsid w:val="008F00C0"/>
    <w:rsid w:val="00924E2B"/>
    <w:rsid w:val="00A06CB0"/>
    <w:rsid w:val="00A87A8A"/>
    <w:rsid w:val="00D94647"/>
    <w:rsid w:val="00EB19F9"/>
    <w:rsid w:val="00F3002E"/>
    <w:rsid w:val="00F5310E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8BD"/>
  </w:style>
  <w:style w:type="paragraph" w:styleId="a5">
    <w:name w:val="footer"/>
    <w:basedOn w:val="a"/>
    <w:link w:val="a6"/>
    <w:uiPriority w:val="99"/>
    <w:unhideWhenUsed/>
    <w:rsid w:val="008E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8BD"/>
  </w:style>
  <w:style w:type="paragraph" w:styleId="a7">
    <w:name w:val="Balloon Text"/>
    <w:basedOn w:val="a"/>
    <w:link w:val="a8"/>
    <w:uiPriority w:val="99"/>
    <w:semiHidden/>
    <w:unhideWhenUsed/>
    <w:rsid w:val="008E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8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20EC"/>
  </w:style>
  <w:style w:type="character" w:customStyle="1" w:styleId="aa">
    <w:name w:val="日付 (文字)"/>
    <w:basedOn w:val="a0"/>
    <w:link w:val="a9"/>
    <w:uiPriority w:val="99"/>
    <w:semiHidden/>
    <w:rsid w:val="00292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8BD"/>
  </w:style>
  <w:style w:type="paragraph" w:styleId="a5">
    <w:name w:val="footer"/>
    <w:basedOn w:val="a"/>
    <w:link w:val="a6"/>
    <w:uiPriority w:val="99"/>
    <w:unhideWhenUsed/>
    <w:rsid w:val="008E2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8BD"/>
  </w:style>
  <w:style w:type="paragraph" w:styleId="a7">
    <w:name w:val="Balloon Text"/>
    <w:basedOn w:val="a"/>
    <w:link w:val="a8"/>
    <w:uiPriority w:val="99"/>
    <w:semiHidden/>
    <w:unhideWhenUsed/>
    <w:rsid w:val="008E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28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920EC"/>
  </w:style>
  <w:style w:type="character" w:customStyle="1" w:styleId="aa">
    <w:name w:val="日付 (文字)"/>
    <w:basedOn w:val="a0"/>
    <w:link w:val="a9"/>
    <w:uiPriority w:val="99"/>
    <w:semiHidden/>
    <w:rsid w:val="0029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2014-09-26T00:57:00Z</cp:lastPrinted>
  <dcterms:created xsi:type="dcterms:W3CDTF">2014-09-24T11:31:00Z</dcterms:created>
  <dcterms:modified xsi:type="dcterms:W3CDTF">2014-09-30T13:50:00Z</dcterms:modified>
</cp:coreProperties>
</file>